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EC00" w14:textId="0F8AEBD4" w:rsidR="000A15E9" w:rsidRDefault="000A15E9" w:rsidP="00FB0E17">
      <w:pPr>
        <w:jc w:val="center"/>
      </w:pPr>
      <w:r>
        <w:t xml:space="preserve">Lista </w:t>
      </w:r>
      <w:proofErr w:type="spellStart"/>
      <w:r>
        <w:t>cuprinz</w:t>
      </w:r>
      <w:r w:rsidR="00B405A5">
        <w:t>a</w:t>
      </w:r>
      <w:r>
        <w:t>nd</w:t>
      </w:r>
      <w:proofErr w:type="spellEnd"/>
      <w:r>
        <w:t xml:space="preserve"> categoriile de documente produse și/sau gestionate de compartimentele</w:t>
      </w:r>
      <w:r w:rsidR="00FB0E17">
        <w:t xml:space="preserve"> </w:t>
      </w:r>
      <w:r>
        <w:t xml:space="preserve">din cadrul </w:t>
      </w:r>
      <w:proofErr w:type="spellStart"/>
      <w:r w:rsidR="00FA1974">
        <w:t>Unitati</w:t>
      </w:r>
      <w:proofErr w:type="spellEnd"/>
      <w:r w:rsidR="00FA1974">
        <w:t xml:space="preserve"> de Asistenta </w:t>
      </w:r>
      <w:proofErr w:type="spellStart"/>
      <w:r w:rsidR="00FA1974">
        <w:t>Medico</w:t>
      </w:r>
      <w:proofErr w:type="spellEnd"/>
      <w:r w:rsidR="00FA1974">
        <w:t>-Sociala Baia de Cris</w:t>
      </w:r>
    </w:p>
    <w:p w14:paraId="0CF49517" w14:textId="77777777" w:rsidR="00FB0E17" w:rsidRDefault="00FB0E17" w:rsidP="00FB0E17">
      <w:pPr>
        <w:jc w:val="center"/>
      </w:pPr>
    </w:p>
    <w:p w14:paraId="4B58E6D2" w14:textId="045F4569" w:rsidR="000A15E9" w:rsidRDefault="000A15E9" w:rsidP="000A15E9">
      <w:r>
        <w:t>A</w:t>
      </w:r>
      <w:r w:rsidR="00E81E22">
        <w:t xml:space="preserve">. </w:t>
      </w:r>
      <w:r>
        <w:t xml:space="preserve"> </w:t>
      </w:r>
      <w:r w:rsidR="00FA1974">
        <w:t>Director</w:t>
      </w:r>
    </w:p>
    <w:p w14:paraId="2C9BDE42" w14:textId="532FA687" w:rsidR="000A15E9" w:rsidRDefault="000A15E9" w:rsidP="00FA1974">
      <w:pPr>
        <w:pStyle w:val="Listparagraf"/>
        <w:numPr>
          <w:ilvl w:val="0"/>
          <w:numId w:val="2"/>
        </w:numPr>
      </w:pPr>
      <w:r>
        <w:t>Adrese</w:t>
      </w:r>
    </w:p>
    <w:p w14:paraId="72AA46E4" w14:textId="45450C40" w:rsidR="000A15E9" w:rsidRDefault="000A15E9" w:rsidP="00FA1974">
      <w:pPr>
        <w:pStyle w:val="Listparagraf"/>
        <w:numPr>
          <w:ilvl w:val="0"/>
          <w:numId w:val="2"/>
        </w:numPr>
      </w:pPr>
      <w:r>
        <w:t>Dare de seamă anuală</w:t>
      </w:r>
    </w:p>
    <w:p w14:paraId="096E8C85" w14:textId="2E9E9720" w:rsidR="000A15E9" w:rsidRDefault="000A15E9" w:rsidP="00FA1974">
      <w:pPr>
        <w:pStyle w:val="Listparagraf"/>
        <w:numPr>
          <w:ilvl w:val="0"/>
          <w:numId w:val="2"/>
        </w:numPr>
      </w:pPr>
      <w:r>
        <w:t>Decizii</w:t>
      </w:r>
    </w:p>
    <w:p w14:paraId="45F1DB26" w14:textId="77777777" w:rsidR="009101D8" w:rsidRDefault="009101D8" w:rsidP="009101D8">
      <w:pPr>
        <w:pStyle w:val="Listparagraf"/>
        <w:numPr>
          <w:ilvl w:val="0"/>
          <w:numId w:val="2"/>
        </w:numPr>
        <w:jc w:val="both"/>
      </w:pPr>
      <w:r>
        <w:t>Corespondentă cu autoritățile publice centrale si locale, cu diferite organe, instituții, agenți economici</w:t>
      </w:r>
    </w:p>
    <w:p w14:paraId="127F21F1" w14:textId="77777777" w:rsidR="009101D8" w:rsidRDefault="009101D8" w:rsidP="009101D8">
      <w:pPr>
        <w:pStyle w:val="Listparagraf"/>
        <w:numPr>
          <w:ilvl w:val="0"/>
          <w:numId w:val="2"/>
        </w:numPr>
        <w:jc w:val="both"/>
      </w:pPr>
      <w:r>
        <w:t>State de funcții și de personal</w:t>
      </w:r>
    </w:p>
    <w:p w14:paraId="3AFDB437" w14:textId="77777777" w:rsidR="009101D8" w:rsidRDefault="009101D8" w:rsidP="009101D8">
      <w:pPr>
        <w:pStyle w:val="Listparagraf"/>
        <w:numPr>
          <w:ilvl w:val="0"/>
          <w:numId w:val="2"/>
        </w:numPr>
        <w:jc w:val="both"/>
      </w:pPr>
      <w:r>
        <w:t>Organigramă</w:t>
      </w:r>
    </w:p>
    <w:p w14:paraId="60A57121" w14:textId="61FC5418" w:rsidR="009101D8" w:rsidRDefault="009101D8" w:rsidP="009101D8">
      <w:pPr>
        <w:pStyle w:val="Listparagraf"/>
        <w:numPr>
          <w:ilvl w:val="0"/>
          <w:numId w:val="2"/>
        </w:numPr>
        <w:jc w:val="both"/>
      </w:pPr>
      <w:r>
        <w:t>Regulament de ordine interioară, Regulament de organizare și funcționare</w:t>
      </w:r>
    </w:p>
    <w:p w14:paraId="10716D1D" w14:textId="797894F2" w:rsidR="005D75F3" w:rsidRDefault="005D75F3" w:rsidP="009101D8">
      <w:pPr>
        <w:pStyle w:val="Listparagraf"/>
        <w:numPr>
          <w:ilvl w:val="0"/>
          <w:numId w:val="2"/>
        </w:numPr>
        <w:jc w:val="both"/>
      </w:pPr>
      <w:proofErr w:type="spellStart"/>
      <w:r>
        <w:t>Declaratii</w:t>
      </w:r>
      <w:proofErr w:type="spellEnd"/>
      <w:r>
        <w:t xml:space="preserve"> de avere</w:t>
      </w:r>
    </w:p>
    <w:p w14:paraId="33920BF4" w14:textId="430AA7E9" w:rsidR="00E81E22" w:rsidRDefault="005D75F3" w:rsidP="00E81E22">
      <w:pPr>
        <w:pStyle w:val="Listparagraf"/>
        <w:numPr>
          <w:ilvl w:val="0"/>
          <w:numId w:val="2"/>
        </w:numPr>
        <w:jc w:val="both"/>
      </w:pPr>
      <w:proofErr w:type="spellStart"/>
      <w:r>
        <w:t>Declaratii</w:t>
      </w:r>
      <w:proofErr w:type="spellEnd"/>
      <w:r>
        <w:t xml:space="preserve"> de interese</w:t>
      </w:r>
    </w:p>
    <w:p w14:paraId="2C9E5532" w14:textId="3CF22AC2" w:rsidR="00E81E22" w:rsidRDefault="00E81E22" w:rsidP="00E81E22">
      <w:pPr>
        <w:jc w:val="both"/>
      </w:pPr>
      <w:r>
        <w:t>B . Compartiment sanitar</w:t>
      </w:r>
    </w:p>
    <w:p w14:paraId="2B7DCB3B" w14:textId="716ECF06" w:rsidR="00E81E22" w:rsidRDefault="00E81E22" w:rsidP="00E81E22">
      <w:pPr>
        <w:pStyle w:val="Listparagraf"/>
        <w:numPr>
          <w:ilvl w:val="0"/>
          <w:numId w:val="4"/>
        </w:numPr>
        <w:jc w:val="both"/>
      </w:pPr>
      <w:r>
        <w:t xml:space="preserve">Foi de </w:t>
      </w:r>
      <w:proofErr w:type="spellStart"/>
      <w:r>
        <w:t>Observatie</w:t>
      </w:r>
      <w:proofErr w:type="spellEnd"/>
    </w:p>
    <w:p w14:paraId="4D900840" w14:textId="425EEF86" w:rsidR="00E81E22" w:rsidRDefault="00E81E22" w:rsidP="00E81E22">
      <w:pPr>
        <w:pStyle w:val="Listparagraf"/>
        <w:numPr>
          <w:ilvl w:val="0"/>
          <w:numId w:val="4"/>
        </w:numPr>
        <w:jc w:val="both"/>
      </w:pPr>
      <w:r>
        <w:t>Referat de necesitate</w:t>
      </w:r>
    </w:p>
    <w:p w14:paraId="5F508700" w14:textId="41C39D65" w:rsidR="00E81E22" w:rsidRDefault="00E81E22" w:rsidP="00E81E22">
      <w:pPr>
        <w:pStyle w:val="Listparagraf"/>
        <w:numPr>
          <w:ilvl w:val="0"/>
          <w:numId w:val="4"/>
        </w:numPr>
        <w:jc w:val="both"/>
      </w:pPr>
      <w:r>
        <w:t xml:space="preserve">Grafic orar de </w:t>
      </w:r>
      <w:proofErr w:type="spellStart"/>
      <w:r>
        <w:t>curatenie</w:t>
      </w:r>
      <w:proofErr w:type="spellEnd"/>
      <w:r>
        <w:t xml:space="preserve"> si </w:t>
      </w:r>
      <w:proofErr w:type="spellStart"/>
      <w:r>
        <w:t>dezinfectie</w:t>
      </w:r>
      <w:proofErr w:type="spellEnd"/>
      <w:r>
        <w:t xml:space="preserve"> zilnic</w:t>
      </w:r>
    </w:p>
    <w:p w14:paraId="2B939787" w14:textId="1A4B5AB0" w:rsidR="00E81E22" w:rsidRDefault="00E81E22" w:rsidP="00E81E22">
      <w:pPr>
        <w:pStyle w:val="Listparagraf"/>
        <w:numPr>
          <w:ilvl w:val="0"/>
          <w:numId w:val="4"/>
        </w:numPr>
        <w:jc w:val="both"/>
      </w:pPr>
      <w:r>
        <w:t xml:space="preserve">Registrul de </w:t>
      </w:r>
      <w:proofErr w:type="spellStart"/>
      <w:r>
        <w:t>interneri</w:t>
      </w:r>
      <w:proofErr w:type="spellEnd"/>
    </w:p>
    <w:p w14:paraId="350C4CAF" w14:textId="05B8745A" w:rsidR="00E81E22" w:rsidRDefault="00E81E22" w:rsidP="00E81E22">
      <w:pPr>
        <w:pStyle w:val="Listparagraf"/>
        <w:numPr>
          <w:ilvl w:val="0"/>
          <w:numId w:val="4"/>
        </w:numPr>
        <w:jc w:val="both"/>
      </w:pPr>
      <w:r>
        <w:t xml:space="preserve">Foi, condica </w:t>
      </w:r>
      <w:proofErr w:type="spellStart"/>
      <w:r>
        <w:t>medicatie</w:t>
      </w:r>
      <w:proofErr w:type="spellEnd"/>
      <w:r>
        <w:t xml:space="preserve"> </w:t>
      </w:r>
    </w:p>
    <w:p w14:paraId="0F0B43B4" w14:textId="19FF10FD" w:rsidR="00E81E22" w:rsidRDefault="00E81E22" w:rsidP="00E81E22">
      <w:pPr>
        <w:pStyle w:val="Listparagraf"/>
        <w:numPr>
          <w:ilvl w:val="0"/>
          <w:numId w:val="4"/>
        </w:numPr>
        <w:jc w:val="both"/>
      </w:pPr>
      <w:r>
        <w:t>Dosare beneficiari</w:t>
      </w:r>
    </w:p>
    <w:p w14:paraId="0527629C" w14:textId="1024B98D" w:rsidR="00FA1974" w:rsidRDefault="00566F65" w:rsidP="00FA1974">
      <w:r>
        <w:t>C.</w:t>
      </w:r>
      <w:r w:rsidR="000A15E9">
        <w:t xml:space="preserve"> </w:t>
      </w:r>
      <w:r w:rsidR="00FA1974">
        <w:t xml:space="preserve">Compartimentul Contabilitate, Resurse Umane, </w:t>
      </w:r>
      <w:proofErr w:type="spellStart"/>
      <w:r w:rsidR="00FA1974">
        <w:t>Achizitii</w:t>
      </w:r>
      <w:proofErr w:type="spellEnd"/>
    </w:p>
    <w:p w14:paraId="76BADA8E" w14:textId="7B827115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Condici de prezență</w:t>
      </w:r>
    </w:p>
    <w:p w14:paraId="1076EB02" w14:textId="610B3C8D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Adeverințe privind atestarea vechimii în muncă și alte acte doveditoare</w:t>
      </w:r>
      <w:r w:rsidR="00FA1974">
        <w:t xml:space="preserve"> </w:t>
      </w:r>
      <w:r>
        <w:t>sau recomandări solicitate de unele persoane pe baza actelor din arhiva</w:t>
      </w:r>
      <w:r w:rsidR="00FA1974">
        <w:t xml:space="preserve"> </w:t>
      </w:r>
      <w:r>
        <w:t>instituției</w:t>
      </w:r>
    </w:p>
    <w:p w14:paraId="2C5F5277" w14:textId="071ED1EE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Fișa postului pentru personalul contractual</w:t>
      </w:r>
    </w:p>
    <w:p w14:paraId="54CB495B" w14:textId="44684FBB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Acte justificative privind operațiunile financiar contabile, acte justificative</w:t>
      </w:r>
      <w:r w:rsidR="00FA1974">
        <w:t xml:space="preserve"> </w:t>
      </w:r>
      <w:r>
        <w:t>privind contractele</w:t>
      </w:r>
    </w:p>
    <w:p w14:paraId="596C0778" w14:textId="35B50C51" w:rsidR="00FA1974" w:rsidRDefault="00FA1974" w:rsidP="00FB0E17">
      <w:pPr>
        <w:pStyle w:val="Listparagraf"/>
        <w:numPr>
          <w:ilvl w:val="0"/>
          <w:numId w:val="3"/>
        </w:numPr>
        <w:jc w:val="both"/>
      </w:pPr>
      <w:r>
        <w:t>Corespondență conform Legii 544/2001 (liber acces la informații de interes public)</w:t>
      </w:r>
    </w:p>
    <w:p w14:paraId="6544E457" w14:textId="2FE8B919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Acte privind popriri</w:t>
      </w:r>
    </w:p>
    <w:p w14:paraId="1EF8BB6B" w14:textId="532D9AA5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Balanța de verificare</w:t>
      </w:r>
    </w:p>
    <w:p w14:paraId="473ABB3B" w14:textId="38A2D49A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Bilanț lunar</w:t>
      </w:r>
    </w:p>
    <w:p w14:paraId="7A1C7B92" w14:textId="3CFEA76C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Contracte cu diverși furnizori</w:t>
      </w:r>
    </w:p>
    <w:p w14:paraId="68AF5A90" w14:textId="12DC3F58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Declarații fiscale</w:t>
      </w:r>
    </w:p>
    <w:p w14:paraId="2A3234AF" w14:textId="568433F9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Deschideri de credite</w:t>
      </w:r>
    </w:p>
    <w:p w14:paraId="631BE667" w14:textId="320B6188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Documente privind organizarea și desfășurarea concursurilor</w:t>
      </w:r>
    </w:p>
    <w:p w14:paraId="16B6C2A5" w14:textId="2D9B3CB9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Dosar facturi, note contabile – furnizori (ordin de plata, factură fiscală,</w:t>
      </w:r>
      <w:r w:rsidR="00FA1974">
        <w:t xml:space="preserve"> </w:t>
      </w:r>
      <w:r>
        <w:t>PV recepție servicii/ notă de recepție, ALOP, extrase de cont, documente</w:t>
      </w:r>
      <w:r w:rsidR="00FA1974">
        <w:t xml:space="preserve"> </w:t>
      </w:r>
      <w:r>
        <w:t xml:space="preserve">justificative, documente angajare, lichidări, </w:t>
      </w:r>
      <w:proofErr w:type="spellStart"/>
      <w:r>
        <w:t>rdonanțări</w:t>
      </w:r>
      <w:proofErr w:type="spellEnd"/>
      <w:r>
        <w:t xml:space="preserve"> și plată)</w:t>
      </w:r>
    </w:p>
    <w:p w14:paraId="09508661" w14:textId="3CDA02F2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Dosar Registru de casă (note contabile, deconturi, extrase de cont, acte</w:t>
      </w:r>
      <w:r w:rsidR="00FA1974">
        <w:t xml:space="preserve"> </w:t>
      </w:r>
      <w:r>
        <w:t>justificative)</w:t>
      </w:r>
    </w:p>
    <w:p w14:paraId="713FEE9C" w14:textId="2E5B6E48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Dosarul achiziției de furnizare de produse</w:t>
      </w:r>
    </w:p>
    <w:p w14:paraId="3CB1B96E" w14:textId="5E65BF38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Dosarul achiziției privind atribuirea contractelor de prestări servicii</w:t>
      </w:r>
    </w:p>
    <w:p w14:paraId="09237407" w14:textId="04597A9A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Dosarul achiziției privind execuția lucrărilor</w:t>
      </w:r>
    </w:p>
    <w:p w14:paraId="7C515AE2" w14:textId="23744CE3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Formulare depuse în sistemul național de raportare - FOREXEBUG,</w:t>
      </w:r>
      <w:r w:rsidR="00FA1974">
        <w:t xml:space="preserve"> </w:t>
      </w:r>
      <w:r>
        <w:t xml:space="preserve">precum și cele returnare sub </w:t>
      </w:r>
      <w:r w:rsidR="00FA1974">
        <w:t>f</w:t>
      </w:r>
      <w:r>
        <w:t>ormă de recipise sau rapoarte</w:t>
      </w:r>
    </w:p>
    <w:p w14:paraId="58188D3B" w14:textId="4E9FF28E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lastRenderedPageBreak/>
        <w:t>Pontaje</w:t>
      </w:r>
    </w:p>
    <w:p w14:paraId="40EEF776" w14:textId="71397436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Procese verbale de control (verificare gestionară CFI)</w:t>
      </w:r>
    </w:p>
    <w:p w14:paraId="6607A2A7" w14:textId="6E08CB77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Procese verbale încheiate cu ocazia activității de îndrumare și control</w:t>
      </w:r>
      <w:r w:rsidR="00FA1974">
        <w:t xml:space="preserve"> </w:t>
      </w:r>
      <w:r>
        <w:t>privind aducerea la îndeplinire a prevederilor legale (audit, curte de conturi,</w:t>
      </w:r>
      <w:r w:rsidR="00FA1974">
        <w:t xml:space="preserve"> </w:t>
      </w:r>
      <w:r>
        <w:t>inspecția muncii, etc)</w:t>
      </w:r>
    </w:p>
    <w:p w14:paraId="4DF7CCCA" w14:textId="289D7DB8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Proiectul de buget</w:t>
      </w:r>
    </w:p>
    <w:p w14:paraId="36783F58" w14:textId="73A20B53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Rapoarte, studii, analize, informări, referitoare la domeniul de activitate</w:t>
      </w:r>
    </w:p>
    <w:p w14:paraId="3E22E444" w14:textId="63A300E7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Registru Carte Mare</w:t>
      </w:r>
    </w:p>
    <w:p w14:paraId="5B9BE19D" w14:textId="1CFD3896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Registru control financiar preventiv</w:t>
      </w:r>
    </w:p>
    <w:p w14:paraId="062B26DF" w14:textId="1245CBB2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Registru intrări - ieșiri</w:t>
      </w:r>
    </w:p>
    <w:p w14:paraId="407EDC87" w14:textId="61057DD4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Registru jurnal</w:t>
      </w:r>
    </w:p>
    <w:p w14:paraId="5B667A27" w14:textId="3AA52EC0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Situație lunara privind conturile de execuție</w:t>
      </w:r>
    </w:p>
    <w:p w14:paraId="056905A9" w14:textId="310A99E9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Situații financiare trimestriale</w:t>
      </w:r>
    </w:p>
    <w:p w14:paraId="290ACF8E" w14:textId="230BDF56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Situații, rapoarte privind achizițiile publice</w:t>
      </w:r>
    </w:p>
    <w:p w14:paraId="2A90C41A" w14:textId="78288AF0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Documentația privind cauzele civile, penale, economice, de muncă, și</w:t>
      </w:r>
      <w:r w:rsidR="00AB0041">
        <w:t xml:space="preserve"> </w:t>
      </w:r>
      <w:r>
        <w:t>contencios administrativ în care instituția are calitatea de parte în litigiu</w:t>
      </w:r>
    </w:p>
    <w:p w14:paraId="0EBFE474" w14:textId="1E213921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Inventarierea elementelor de activ și pasiv</w:t>
      </w:r>
    </w:p>
    <w:p w14:paraId="72ABE2CC" w14:textId="51172D14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Situații financiare (bilanțuri)</w:t>
      </w:r>
    </w:p>
    <w:p w14:paraId="47288FD7" w14:textId="0A91A4CB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State de plată salarii</w:t>
      </w:r>
    </w:p>
    <w:p w14:paraId="7A22FBF3" w14:textId="7D124FE5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Dosarele personalului contractual, rapoarte de evaluare</w:t>
      </w:r>
    </w:p>
    <w:p w14:paraId="746F8BBC" w14:textId="019876CA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Documentația privind sporurile pentru condiții deosebite, grupe de</w:t>
      </w:r>
      <w:r w:rsidR="00AB0041">
        <w:t xml:space="preserve"> </w:t>
      </w:r>
      <w:r>
        <w:t xml:space="preserve">muncă, analize medicale, </w:t>
      </w:r>
      <w:r w:rsidR="00AB0041">
        <w:t xml:space="preserve"> </w:t>
      </w:r>
      <w:r>
        <w:t>rapoarte ale medicului de medicina muncii cu</w:t>
      </w:r>
      <w:r w:rsidR="00AB0041">
        <w:t xml:space="preserve"> </w:t>
      </w:r>
      <w:r>
        <w:t>privire la starea de sănătate a angajaților, buletine de analiză</w:t>
      </w:r>
    </w:p>
    <w:p w14:paraId="0C8E84C1" w14:textId="7CAAA638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Acte privind încadrarea, transferarea, desfacerea sau încetarea</w:t>
      </w:r>
      <w:r w:rsidR="00AB0041">
        <w:t xml:space="preserve"> </w:t>
      </w:r>
      <w:r>
        <w:t>contractului de muncă</w:t>
      </w:r>
    </w:p>
    <w:p w14:paraId="5287A007" w14:textId="794288A3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Baza de date cuprinzând personalul contractual</w:t>
      </w:r>
    </w:p>
    <w:p w14:paraId="3813040F" w14:textId="2DCBF0E2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Bugetul anual sau rectificat aprobat de Consiliul Județean Hunedoara</w:t>
      </w:r>
    </w:p>
    <w:p w14:paraId="4C8F9348" w14:textId="0CDD687E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Corespondență Arhivele Naționale</w:t>
      </w:r>
    </w:p>
    <w:p w14:paraId="3B121736" w14:textId="69E0A2FC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Inventarele documentelor de arhivă</w:t>
      </w:r>
    </w:p>
    <w:p w14:paraId="4011353B" w14:textId="6901A21B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Liste de investiții</w:t>
      </w:r>
    </w:p>
    <w:p w14:paraId="6F33DE44" w14:textId="1A5663BF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Nomenclator arhivistic</w:t>
      </w:r>
    </w:p>
    <w:p w14:paraId="1C45031B" w14:textId="3961A4C1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Planul anual de achiziții publice</w:t>
      </w:r>
    </w:p>
    <w:p w14:paraId="507D0E37" w14:textId="08353980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Proces verbal de selecționare a documentelor cu termen de păstrare</w:t>
      </w:r>
      <w:r w:rsidR="00AB0041">
        <w:t xml:space="preserve"> </w:t>
      </w:r>
      <w:r>
        <w:t>expirat</w:t>
      </w:r>
    </w:p>
    <w:p w14:paraId="0B18FF37" w14:textId="209AF18C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Registru de evidență curentă a unităților arhivistice și a instrumentelor de</w:t>
      </w:r>
      <w:r w:rsidR="00AB0041">
        <w:t xml:space="preserve"> </w:t>
      </w:r>
      <w:r>
        <w:t>evidență</w:t>
      </w:r>
    </w:p>
    <w:p w14:paraId="59038F96" w14:textId="42E67839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Registru înregistrare decizii</w:t>
      </w:r>
    </w:p>
    <w:p w14:paraId="61492CB4" w14:textId="4CA167AA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Situații financiare anuale, contul de execuție</w:t>
      </w:r>
    </w:p>
    <w:p w14:paraId="4F44E63B" w14:textId="6CA21EA7" w:rsidR="000A15E9" w:rsidRDefault="000A15E9" w:rsidP="00FB0E17">
      <w:pPr>
        <w:pStyle w:val="Listparagraf"/>
        <w:numPr>
          <w:ilvl w:val="0"/>
          <w:numId w:val="3"/>
        </w:numPr>
        <w:jc w:val="both"/>
      </w:pPr>
      <w:r>
        <w:t>Situații statistice</w:t>
      </w:r>
    </w:p>
    <w:p w14:paraId="021C7756" w14:textId="40B3463D" w:rsidR="00FB0E17" w:rsidRDefault="00BC6A3F" w:rsidP="00BF328A">
      <w:pPr>
        <w:pStyle w:val="Listparagraf"/>
        <w:numPr>
          <w:ilvl w:val="0"/>
          <w:numId w:val="3"/>
        </w:numPr>
      </w:pPr>
      <w:r>
        <w:t xml:space="preserve">Chitanțiere, </w:t>
      </w:r>
      <w:proofErr w:type="spellStart"/>
      <w:r>
        <w:t>cec-uri</w:t>
      </w:r>
      <w:proofErr w:type="spellEnd"/>
      <w:r>
        <w:t xml:space="preserve"> (cotoare)</w:t>
      </w:r>
    </w:p>
    <w:p w14:paraId="52043D6F" w14:textId="231BA538" w:rsidR="00BC6A3F" w:rsidRDefault="00566F65" w:rsidP="00BF328A">
      <w:r>
        <w:t xml:space="preserve">D. </w:t>
      </w:r>
      <w:r w:rsidR="00BC6A3F">
        <w:t xml:space="preserve"> </w:t>
      </w:r>
      <w:r w:rsidR="00AC5522">
        <w:t xml:space="preserve">Compartiment </w:t>
      </w:r>
      <w:r w:rsidR="00BC6A3F">
        <w:t xml:space="preserve">administrativ, </w:t>
      </w:r>
      <w:proofErr w:type="spellStart"/>
      <w:r w:rsidR="00BC6A3F">
        <w:t>intretinere</w:t>
      </w:r>
      <w:proofErr w:type="spellEnd"/>
      <w:r w:rsidR="00EF113B">
        <w:t>:</w:t>
      </w:r>
    </w:p>
    <w:p w14:paraId="4340B37A" w14:textId="0BB24B6D" w:rsidR="00BF328A" w:rsidRDefault="00BF328A" w:rsidP="00EF113B">
      <w:pPr>
        <w:pStyle w:val="Listparagraf"/>
        <w:numPr>
          <w:ilvl w:val="0"/>
          <w:numId w:val="5"/>
        </w:numPr>
      </w:pPr>
      <w:r>
        <w:t>Bonuri de consum, transfer, dare în folosință a obiectelor de inventar și a mijloacelor fixe</w:t>
      </w:r>
    </w:p>
    <w:p w14:paraId="0F2858B1" w14:textId="77777777" w:rsidR="00BC6A3F" w:rsidRDefault="00BF328A" w:rsidP="00EF113B">
      <w:pPr>
        <w:pStyle w:val="Listparagraf"/>
        <w:numPr>
          <w:ilvl w:val="0"/>
          <w:numId w:val="5"/>
        </w:numPr>
      </w:pPr>
      <w:r>
        <w:t>Foi de parcurs auto și FAZ</w:t>
      </w:r>
    </w:p>
    <w:p w14:paraId="2F2DB82D" w14:textId="259428CA" w:rsidR="00AC5522" w:rsidRDefault="00EF113B" w:rsidP="00EF113B">
      <w:pPr>
        <w:pStyle w:val="Listparagraf"/>
        <w:numPr>
          <w:ilvl w:val="0"/>
          <w:numId w:val="5"/>
        </w:numPr>
      </w:pPr>
      <w:proofErr w:type="spellStart"/>
      <w:r>
        <w:t>Autorizatii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ale </w:t>
      </w:r>
      <w:proofErr w:type="spellStart"/>
      <w:r>
        <w:t>institutiei</w:t>
      </w:r>
      <w:proofErr w:type="spellEnd"/>
    </w:p>
    <w:p w14:paraId="03FDD1E5" w14:textId="77777777" w:rsidR="00EF113B" w:rsidRDefault="00AC5522" w:rsidP="00EF113B">
      <w:pPr>
        <w:pStyle w:val="Listparagraf"/>
        <w:numPr>
          <w:ilvl w:val="0"/>
          <w:numId w:val="5"/>
        </w:numPr>
      </w:pPr>
      <w:r>
        <w:t>Fișe de magazie</w:t>
      </w:r>
    </w:p>
    <w:p w14:paraId="403461CC" w14:textId="3B69F26B" w:rsidR="00AC5522" w:rsidRDefault="00AC5522" w:rsidP="00EF113B">
      <w:pPr>
        <w:pStyle w:val="Listparagraf"/>
        <w:numPr>
          <w:ilvl w:val="0"/>
          <w:numId w:val="5"/>
        </w:numPr>
      </w:pPr>
      <w:r>
        <w:t>Sănătatea și securitatea muncii: instrucțiuni proprii, fișe de evaluarea riscurilor, liste de control, tematici de instruire, fișe de instruire individuale privind securitatea și sănătatea muncii, plan de prevenire și protecție</w:t>
      </w:r>
    </w:p>
    <w:p w14:paraId="1A940EA0" w14:textId="191865E6" w:rsidR="00EF113B" w:rsidRDefault="00EF113B" w:rsidP="00EF113B">
      <w:pPr>
        <w:pStyle w:val="Listparagraf"/>
        <w:numPr>
          <w:ilvl w:val="0"/>
          <w:numId w:val="5"/>
        </w:numPr>
      </w:pPr>
      <w:r>
        <w:t>Lista zilnica de alimente</w:t>
      </w:r>
    </w:p>
    <w:p w14:paraId="5639271B" w14:textId="20E5C0FC" w:rsidR="00FB0E17" w:rsidRDefault="00EF113B" w:rsidP="00B31E15">
      <w:pPr>
        <w:pStyle w:val="Listparagraf"/>
        <w:numPr>
          <w:ilvl w:val="0"/>
          <w:numId w:val="5"/>
        </w:numPr>
      </w:pPr>
      <w:r>
        <w:t>Comenzi pentru aprovizionare</w:t>
      </w:r>
    </w:p>
    <w:sectPr w:rsidR="00FB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55BC"/>
    <w:multiLevelType w:val="hybridMultilevel"/>
    <w:tmpl w:val="A2F2AC5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2D10"/>
    <w:multiLevelType w:val="hybridMultilevel"/>
    <w:tmpl w:val="188042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6087"/>
    <w:multiLevelType w:val="hybridMultilevel"/>
    <w:tmpl w:val="C964A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35138"/>
    <w:multiLevelType w:val="hybridMultilevel"/>
    <w:tmpl w:val="53CC3C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C2B21"/>
    <w:multiLevelType w:val="hybridMultilevel"/>
    <w:tmpl w:val="0952C8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69503">
    <w:abstractNumId w:val="3"/>
  </w:num>
  <w:num w:numId="2" w16cid:durableId="1682244110">
    <w:abstractNumId w:val="4"/>
  </w:num>
  <w:num w:numId="3" w16cid:durableId="953751296">
    <w:abstractNumId w:val="0"/>
  </w:num>
  <w:num w:numId="4" w16cid:durableId="449277049">
    <w:abstractNumId w:val="2"/>
  </w:num>
  <w:num w:numId="5" w16cid:durableId="88113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E9"/>
    <w:rsid w:val="000A15E9"/>
    <w:rsid w:val="002A6DF9"/>
    <w:rsid w:val="00566F65"/>
    <w:rsid w:val="005D75F3"/>
    <w:rsid w:val="009101D8"/>
    <w:rsid w:val="00AB0041"/>
    <w:rsid w:val="00AC5522"/>
    <w:rsid w:val="00AF2112"/>
    <w:rsid w:val="00B31E15"/>
    <w:rsid w:val="00B405A5"/>
    <w:rsid w:val="00BA015D"/>
    <w:rsid w:val="00BC6A3F"/>
    <w:rsid w:val="00BC6E59"/>
    <w:rsid w:val="00BF328A"/>
    <w:rsid w:val="00C472E6"/>
    <w:rsid w:val="00D676CA"/>
    <w:rsid w:val="00E81E22"/>
    <w:rsid w:val="00EF113B"/>
    <w:rsid w:val="00FA1974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EA26"/>
  <w15:chartTrackingRefBased/>
  <w15:docId w15:val="{DAEA9A88-8FA3-4D07-8F88-57D3E99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A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A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A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A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A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A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A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A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A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A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A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A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A15E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A15E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A15E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A15E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A15E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A15E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A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A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A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A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A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A15E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A15E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A15E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A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A15E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A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UAMS01</dc:creator>
  <cp:keywords/>
  <dc:description/>
  <cp:lastModifiedBy>UAMS01</cp:lastModifiedBy>
  <cp:revision>11</cp:revision>
  <dcterms:created xsi:type="dcterms:W3CDTF">2025-05-26T11:17:00Z</dcterms:created>
  <dcterms:modified xsi:type="dcterms:W3CDTF">2025-05-27T05:44:00Z</dcterms:modified>
</cp:coreProperties>
</file>