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0C87" w14:textId="1E093EEB" w:rsidR="008A65D3" w:rsidRDefault="008A65D3" w:rsidP="008A6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right="144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(1) Serviciul social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''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Unitatea de asistență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medico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-socială - Baia de Criș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''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funcţionează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 respectarea prevederilor cadrului general de organizare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funcţionare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 serviciilor sociale, după cum urmează:</w:t>
      </w:r>
    </w:p>
    <w:p w14:paraId="1EB0B12B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>Legea</w:t>
      </w:r>
      <w:r w:rsidRPr="008A65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  <w:lang w:val="en-GB"/>
        </w:rPr>
        <w:t>asisten</w:t>
      </w:r>
      <w:r w:rsidRPr="008A65D3">
        <w:rPr>
          <w:rFonts w:ascii="Times New Roman" w:eastAsia="Times New Roman" w:hAnsi="Times New Roman" w:cs="Times New Roman"/>
          <w:sz w:val="24"/>
          <w:szCs w:val="24"/>
        </w:rPr>
        <w:t>ței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 sociale nr. 292/2011, cu modificările și completările ulterioare</w:t>
      </w:r>
      <w:bookmarkStart w:id="0" w:name="REF17"/>
      <w:bookmarkEnd w:id="0"/>
      <w:r w:rsidRPr="008A65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899349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Legea nr. 448/2006, republicată, privind protecția și promovarea drepturilor persoanelor cu handicap cu modificările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 completările ulterioare; </w:t>
      </w:r>
      <w:bookmarkStart w:id="1" w:name="REF18"/>
      <w:bookmarkEnd w:id="1"/>
    </w:p>
    <w:p w14:paraId="67E46176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Legea nr. 17/2000 privind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asistenţa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 socială a persoanelor vârstnice, republicată, cu modificările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 completările ulterioare; </w:t>
      </w:r>
    </w:p>
    <w:p w14:paraId="3F7BD524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Hotărârea Guvernului nr.459/2010 pentru aprobarea standardului de cost/an pentru serviciile acordate  în unitățile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medico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-sociale și a unor normative privind personalul din unitățile de asistență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medico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>-socială și a personalului care desfășoară activități de asistență medicală comunitară;</w:t>
      </w:r>
    </w:p>
    <w:p w14:paraId="0CACA7CA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Hotărârea Guvernului nr. 932/2016 privind modificarea HG nr. 459/2010 pentru aprobarea standardului de cost/an pentru serviciile acordate  în unitățile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medico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-sociale și a unor normative privind personalul din unitățile de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asitență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medico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>-socială și a personalului care desfășoară activități de asistență medicală comunitară;</w:t>
      </w:r>
    </w:p>
    <w:p w14:paraId="56AD9E76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Hotărârea Guvernului nr.412/2003 pentru aprobarea Normelor privind organizarea, funcționarea și finanțarea unităților de asistență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medico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>-sociale;</w:t>
      </w:r>
    </w:p>
    <w:p w14:paraId="5DA509E7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Instrucțiunea 1/2003 – a Ministerului sănătății – de aplicare a Normelor privind organizarea, funcționarea și finanțarea unităților de asistență </w:t>
      </w:r>
      <w:proofErr w:type="spellStart"/>
      <w:r w:rsidRPr="008A65D3">
        <w:rPr>
          <w:rFonts w:ascii="Times New Roman" w:eastAsia="Times New Roman" w:hAnsi="Times New Roman" w:cs="Times New Roman"/>
          <w:sz w:val="24"/>
          <w:szCs w:val="24"/>
        </w:rPr>
        <w:t>medico</w:t>
      </w:r>
      <w:proofErr w:type="spellEnd"/>
      <w:r w:rsidRPr="008A65D3">
        <w:rPr>
          <w:rFonts w:ascii="Times New Roman" w:eastAsia="Times New Roman" w:hAnsi="Times New Roman" w:cs="Times New Roman"/>
          <w:sz w:val="24"/>
          <w:szCs w:val="24"/>
        </w:rPr>
        <w:t>-sociale, aprobate prin HG nr. 412/2003;</w:t>
      </w:r>
    </w:p>
    <w:p w14:paraId="1F79D87C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>Ordonanța Guvernului nr. 70/2002 pentru administrarea unităților sanitare publice de interes județean și local.</w:t>
      </w:r>
    </w:p>
    <w:p w14:paraId="2072C04D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sz w:val="24"/>
          <w:szCs w:val="24"/>
        </w:rPr>
        <w:t xml:space="preserve">Ordinul Ministerului Muncii Solidarității sociale și Familiei nr.73/2005 privind aprobarea modelului contractului pentru acordarea de servicii sociale încheiat de serviciile publice de asistență socială cu furnizorii de  servicii sociale. </w:t>
      </w:r>
    </w:p>
    <w:p w14:paraId="6D4806BD" w14:textId="77777777" w:rsidR="00E558E4" w:rsidRPr="008A65D3" w:rsidRDefault="00E558E4" w:rsidP="00E558E4">
      <w:pPr>
        <w:pStyle w:val="ListParagraph"/>
        <w:numPr>
          <w:ilvl w:val="0"/>
          <w:numId w:val="1"/>
        </w:numPr>
        <w:tabs>
          <w:tab w:val="left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1146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Hotărârea Guvernului nr.867/2015 pentru aprobarea Nomenclatorului serviciilor sociale, precum și a regulamentelor- cadru de organizare și funcționare a serviciilor sociale dar și în </w:t>
      </w:r>
      <w:proofErr w:type="spellStart"/>
      <w:r w:rsidRPr="008A65D3">
        <w:rPr>
          <w:rFonts w:ascii="Times New Roman" w:eastAsia="Times New Roman" w:hAnsi="Times New Roman" w:cs="Times New Roman"/>
          <w:color w:val="000000"/>
          <w:sz w:val="24"/>
          <w:szCs w:val="24"/>
        </w:rPr>
        <w:t>confomitate</w:t>
      </w:r>
      <w:proofErr w:type="spellEnd"/>
      <w:r w:rsidRPr="008A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alte acte normative secundare aplicabile domeniului.</w:t>
      </w:r>
    </w:p>
    <w:p w14:paraId="7F376669" w14:textId="77777777" w:rsidR="00E558E4" w:rsidRPr="008A65D3" w:rsidRDefault="00E558E4" w:rsidP="00E558E4">
      <w:pPr>
        <w:spacing w:line="100" w:lineRule="atLeast"/>
        <w:ind w:right="144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A65D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  (2) Ordinul nr.29/03.01.2019 pentru aprobarea standardelor minime de calitate pentru acreditarea serviciilor sociale destinate persoanelor vârstnice, persoanelor </w:t>
      </w:r>
      <w:proofErr w:type="spellStart"/>
      <w:r w:rsidRPr="008A65D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fară</w:t>
      </w:r>
      <w:proofErr w:type="spellEnd"/>
      <w:r w:rsidRPr="008A65D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adăpost tinerilor care au părăsit sistemul de protecție a copilului și altor categorii de persoane adulte aflate în dificultate , precum și a serviciilor acordate în comunitate , serviciilor acordate în sistem integrat și cantinele sociale, anexa 7 .</w:t>
      </w:r>
    </w:p>
    <w:p w14:paraId="0B60BDC3" w14:textId="77777777" w:rsidR="00E558E4" w:rsidRPr="008A65D3" w:rsidRDefault="00E558E4" w:rsidP="00E558E4">
      <w:pPr>
        <w:spacing w:line="100" w:lineRule="atLeast"/>
        <w:ind w:right="14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A65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8A65D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A65D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medico-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– Baia de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Criș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înfiinţat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nr.24/2003 a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Local Baia de </w:t>
      </w:r>
      <w:proofErr w:type="spellStart"/>
      <w:proofErr w:type="gramStart"/>
      <w:r w:rsidRPr="008A65D3">
        <w:rPr>
          <w:rFonts w:ascii="Times New Roman" w:hAnsi="Times New Roman" w:cs="Times New Roman"/>
          <w:sz w:val="24"/>
          <w:szCs w:val="24"/>
        </w:rPr>
        <w:t>Criș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și</w:t>
      </w:r>
      <w:proofErr w:type="spellEnd"/>
      <w:proofErr w:type="gramEnd"/>
      <w:r w:rsidRPr="008A65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trecută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Hunedoara conform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nr.4/2005 a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Hunedoara (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trecerea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Medico-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Baia de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Criș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D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8A65D3">
        <w:rPr>
          <w:rFonts w:ascii="Times New Roman" w:hAnsi="Times New Roman" w:cs="Times New Roman"/>
          <w:sz w:val="24"/>
          <w:szCs w:val="24"/>
        </w:rPr>
        <w:t xml:space="preserve"> Hunedoara). </w:t>
      </w:r>
    </w:p>
    <w:p w14:paraId="698DF9D3" w14:textId="77777777" w:rsidR="008D2C6A" w:rsidRDefault="008D2C6A"/>
    <w:sectPr w:rsidR="008D2C6A" w:rsidSect="00825294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color w:val="000000"/>
        <w:sz w:val="28"/>
        <w:szCs w:val="28"/>
        <w:lang w:val="ro-RO"/>
      </w:rPr>
    </w:lvl>
  </w:abstractNum>
  <w:num w:numId="1" w16cid:durableId="69580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6A"/>
    <w:rsid w:val="003B77D2"/>
    <w:rsid w:val="00825294"/>
    <w:rsid w:val="008A65D3"/>
    <w:rsid w:val="008D2C6A"/>
    <w:rsid w:val="00BA015D"/>
    <w:rsid w:val="00BC6E59"/>
    <w:rsid w:val="00D676CA"/>
    <w:rsid w:val="00E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4AB6"/>
  <w15:chartTrackingRefBased/>
  <w15:docId w15:val="{48068E36-AA2D-4B12-8E07-4B1EC09B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D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D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D2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D2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D2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D2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D2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D2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D2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D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D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D2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D2C6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D2C6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D2C6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D2C6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D2C6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D2C6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D2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D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D2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D2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D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D2C6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D2C6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D2C6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D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D2C6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D2C6A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 Paragraph"/>
    <w:basedOn w:val="Normal"/>
    <w:rsid w:val="00E558E4"/>
    <w:pPr>
      <w:spacing w:after="0" w:line="252" w:lineRule="auto"/>
      <w:ind w:left="720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UAMS01</dc:creator>
  <cp:keywords/>
  <dc:description/>
  <cp:lastModifiedBy>UAMS01</cp:lastModifiedBy>
  <cp:revision>4</cp:revision>
  <dcterms:created xsi:type="dcterms:W3CDTF">2025-05-20T10:55:00Z</dcterms:created>
  <dcterms:modified xsi:type="dcterms:W3CDTF">2025-05-20T11:24:00Z</dcterms:modified>
</cp:coreProperties>
</file>